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28" w:rsidRDefault="001436F6">
      <w:pPr>
        <w:pStyle w:val="10"/>
        <w:framePr w:w="10320" w:h="14491" w:hRule="exact" w:wrap="none" w:vAnchor="page" w:hAnchor="page" w:x="1307" w:y="942"/>
        <w:shd w:val="clear" w:color="auto" w:fill="auto"/>
        <w:ind w:left="6080"/>
      </w:pPr>
      <w:bookmarkStart w:id="0" w:name="bookmark0"/>
      <w:r>
        <w:t>УТВЕРЖДЕНО</w:t>
      </w:r>
      <w:bookmarkEnd w:id="0"/>
      <w:r w:rsidR="00727316">
        <w:t>:</w:t>
      </w:r>
    </w:p>
    <w:p w:rsidR="009C3228" w:rsidRDefault="001436F6">
      <w:pPr>
        <w:pStyle w:val="20"/>
        <w:framePr w:w="10320" w:h="14491" w:hRule="exact" w:wrap="none" w:vAnchor="page" w:hAnchor="page" w:x="1307" w:y="942"/>
        <w:shd w:val="clear" w:color="auto" w:fill="auto"/>
        <w:ind w:left="6080" w:right="580"/>
      </w:pPr>
      <w:r>
        <w:t xml:space="preserve">Директор МБОУ СОШ № </w:t>
      </w:r>
      <w:r w:rsidR="0071276B">
        <w:t>11 им.И.А.Бурмистрова г.Ставрополя</w:t>
      </w:r>
      <w:r>
        <w:t xml:space="preserve"> </w:t>
      </w:r>
    </w:p>
    <w:p w:rsidR="0071276B" w:rsidRDefault="00466D4A">
      <w:pPr>
        <w:pStyle w:val="20"/>
        <w:framePr w:w="10320" w:h="14491" w:hRule="exact" w:wrap="none" w:vAnchor="page" w:hAnchor="page" w:x="1307" w:y="942"/>
        <w:shd w:val="clear" w:color="auto" w:fill="auto"/>
        <w:ind w:left="6080" w:right="580"/>
      </w:pPr>
      <w:r>
        <w:t>Н.В.Малеева</w:t>
      </w:r>
    </w:p>
    <w:p w:rsidR="009C3228" w:rsidRDefault="001436F6">
      <w:pPr>
        <w:pStyle w:val="20"/>
        <w:framePr w:w="10320" w:h="14491" w:hRule="exact" w:wrap="none" w:vAnchor="page" w:hAnchor="page" w:x="1307" w:y="942"/>
        <w:shd w:val="clear" w:color="auto" w:fill="auto"/>
        <w:spacing w:after="61" w:line="240" w:lineRule="exact"/>
        <w:ind w:left="6080"/>
      </w:pPr>
      <w:r>
        <w:t>(Приказ от 3</w:t>
      </w:r>
      <w:r w:rsidR="0071276B">
        <w:t>1</w:t>
      </w:r>
      <w:r>
        <w:t>.08.2023</w:t>
      </w:r>
      <w:r w:rsidR="0071276B">
        <w:t xml:space="preserve"> </w:t>
      </w:r>
      <w:r>
        <w:t>г. № 216-ОД)</w:t>
      </w:r>
    </w:p>
    <w:p w:rsidR="009C3228" w:rsidRDefault="001436F6">
      <w:pPr>
        <w:pStyle w:val="10"/>
        <w:framePr w:w="10320" w:h="14491" w:hRule="exact" w:wrap="none" w:vAnchor="page" w:hAnchor="page" w:x="1307" w:y="942"/>
        <w:shd w:val="clear" w:color="auto" w:fill="auto"/>
        <w:spacing w:after="43" w:line="240" w:lineRule="exact"/>
        <w:jc w:val="center"/>
      </w:pPr>
      <w:bookmarkStart w:id="1" w:name="bookmark1"/>
      <w:r>
        <w:t>Положение</w:t>
      </w:r>
      <w:bookmarkEnd w:id="1"/>
    </w:p>
    <w:p w:rsidR="00466D4A" w:rsidRDefault="001436F6">
      <w:pPr>
        <w:pStyle w:val="40"/>
        <w:framePr w:w="10320" w:h="14491" w:hRule="exact" w:wrap="none" w:vAnchor="page" w:hAnchor="page" w:x="1307" w:y="942"/>
        <w:shd w:val="clear" w:color="auto" w:fill="auto"/>
        <w:spacing w:before="0" w:after="201" w:line="240" w:lineRule="exact"/>
      </w:pPr>
      <w:r>
        <w:t xml:space="preserve">об электронной информационно-образовательной среде </w:t>
      </w:r>
    </w:p>
    <w:p w:rsidR="009C3228" w:rsidRDefault="001436F6">
      <w:pPr>
        <w:pStyle w:val="40"/>
        <w:framePr w:w="10320" w:h="14491" w:hRule="exact" w:wrap="none" w:vAnchor="page" w:hAnchor="page" w:x="1307" w:y="942"/>
        <w:shd w:val="clear" w:color="auto" w:fill="auto"/>
        <w:spacing w:before="0" w:after="201" w:line="240" w:lineRule="exact"/>
      </w:pPr>
      <w:r>
        <w:t xml:space="preserve">МБОУ СОШ № </w:t>
      </w:r>
      <w:r w:rsidR="00466D4A">
        <w:t>11 им.И.А.Бурмистрова</w:t>
      </w:r>
      <w:r>
        <w:t xml:space="preserve"> г. Ставрополя</w:t>
      </w:r>
    </w:p>
    <w:p w:rsidR="009C3228" w:rsidRDefault="001436F6">
      <w:pPr>
        <w:pStyle w:val="10"/>
        <w:framePr w:w="10320" w:h="14491" w:hRule="exact" w:wrap="none" w:vAnchor="page" w:hAnchor="page" w:x="1307" w:y="942"/>
        <w:numPr>
          <w:ilvl w:val="0"/>
          <w:numId w:val="1"/>
        </w:numPr>
        <w:shd w:val="clear" w:color="auto" w:fill="auto"/>
        <w:tabs>
          <w:tab w:val="left" w:pos="3989"/>
        </w:tabs>
        <w:spacing w:line="274" w:lineRule="exact"/>
        <w:ind w:left="3700"/>
        <w:jc w:val="both"/>
      </w:pPr>
      <w:bookmarkStart w:id="2" w:name="bookmark2"/>
      <w:r>
        <w:t>Общие положения</w:t>
      </w:r>
      <w:bookmarkEnd w:id="2"/>
    </w:p>
    <w:p w:rsidR="009C3228" w:rsidRDefault="001436F6">
      <w:pPr>
        <w:pStyle w:val="20"/>
        <w:framePr w:w="10320" w:h="14491" w:hRule="exact" w:wrap="none" w:vAnchor="page" w:hAnchor="page" w:x="1307" w:y="942"/>
        <w:shd w:val="clear" w:color="auto" w:fill="auto"/>
        <w:spacing w:line="274" w:lineRule="exact"/>
        <w:ind w:firstLine="860"/>
        <w:jc w:val="both"/>
      </w:pPr>
      <w:r>
        <w:t xml:space="preserve">Настоящее </w:t>
      </w:r>
      <w:r>
        <w:t xml:space="preserve">положение об электронной информационно-образовательной среде МБОУ СОШ № </w:t>
      </w:r>
      <w:r w:rsidR="00466D4A">
        <w:t xml:space="preserve">11 им.И.А.Бурмистрова </w:t>
      </w:r>
      <w:r>
        <w:t>г. Ставрополя (далее - Положение) разработано в соответствии с Федеральным законом от 29.12.2012 № 273-ФЗ «Об образовании в Российской Федерации», Федеральным законом от 27.07.2006 №</w:t>
      </w:r>
      <w:r>
        <w:t xml:space="preserve"> 149-ФЗ «Об информации, информационных технологиях и о защите информации», постановление Правительства Российской Федерации от 20.10.2021</w:t>
      </w:r>
      <w:r w:rsidR="004934B9">
        <w:t xml:space="preserve"> </w:t>
      </w:r>
      <w:r>
        <w:t>г. № 1802 «Об утверждении Правил размещения на официальном сайте образовательной организации в информационно</w:t>
      </w:r>
      <w:r w:rsidR="004934B9">
        <w:t>-</w:t>
      </w:r>
      <w:r>
        <w:t>телекоммуни</w:t>
      </w:r>
      <w:r>
        <w:t>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Федерации», постановление Правительства Российской Федерац</w:t>
      </w:r>
      <w:r>
        <w:t xml:space="preserve">ии от 13.07.2022г. № 1241 «О федеральной государственной информационной системе «Моя школа» (ред.от 05.12.2022г.), уставом МБОУ СОШ № </w:t>
      </w:r>
      <w:r w:rsidR="004934B9">
        <w:t>11 им.И.А.Бурмистрова</w:t>
      </w:r>
      <w:r>
        <w:t xml:space="preserve"> г. Ставрополя (далее - школа).</w:t>
      </w:r>
    </w:p>
    <w:p w:rsidR="009C3228" w:rsidRDefault="001436F6">
      <w:pPr>
        <w:pStyle w:val="20"/>
        <w:framePr w:w="10320" w:h="14491" w:hRule="exact" w:wrap="none" w:vAnchor="page" w:hAnchor="page" w:x="1307" w:y="942"/>
        <w:numPr>
          <w:ilvl w:val="1"/>
          <w:numId w:val="1"/>
        </w:numPr>
        <w:shd w:val="clear" w:color="auto" w:fill="auto"/>
        <w:spacing w:line="317" w:lineRule="exact"/>
        <w:ind w:right="140" w:firstLine="860"/>
        <w:jc w:val="both"/>
      </w:pPr>
      <w:r>
        <w:t xml:space="preserve"> Положение определяет назначение, структуру и правила функционирования электронной информ</w:t>
      </w:r>
      <w:r>
        <w:t>ационно-образовательной среды школы (далее - ЭИОС), регулирует порядок доступа к ЭИОС, права и ответственность пользователей.</w:t>
      </w:r>
    </w:p>
    <w:p w:rsidR="009C3228" w:rsidRDefault="001436F6">
      <w:pPr>
        <w:pStyle w:val="20"/>
        <w:framePr w:w="10320" w:h="14491" w:hRule="exact" w:wrap="none" w:vAnchor="page" w:hAnchor="page" w:x="1307" w:y="942"/>
        <w:numPr>
          <w:ilvl w:val="1"/>
          <w:numId w:val="1"/>
        </w:numPr>
        <w:shd w:val="clear" w:color="auto" w:fill="auto"/>
        <w:spacing w:after="362" w:line="317" w:lineRule="exact"/>
        <w:ind w:right="140" w:firstLine="860"/>
        <w:jc w:val="both"/>
      </w:pPr>
      <w:r>
        <w:t xml:space="preserve"> Требования настоящего Положения являются обязательными для участников образовательных отношений, а также работников школы и сторо</w:t>
      </w:r>
      <w:r>
        <w:t>нних организаций, обеспечивающих функционирование ЭИОС школы или ее элемента (его части).</w:t>
      </w:r>
    </w:p>
    <w:p w:rsidR="009C3228" w:rsidRDefault="001436F6">
      <w:pPr>
        <w:pStyle w:val="10"/>
        <w:framePr w:w="10320" w:h="14491" w:hRule="exact" w:wrap="none" w:vAnchor="page" w:hAnchor="page" w:x="1307" w:y="942"/>
        <w:numPr>
          <w:ilvl w:val="0"/>
          <w:numId w:val="1"/>
        </w:numPr>
        <w:shd w:val="clear" w:color="auto" w:fill="auto"/>
        <w:tabs>
          <w:tab w:val="left" w:pos="3203"/>
        </w:tabs>
        <w:spacing w:line="240" w:lineRule="exact"/>
        <w:ind w:left="2900"/>
        <w:jc w:val="both"/>
      </w:pPr>
      <w:bookmarkStart w:id="3" w:name="bookmark3"/>
      <w:r>
        <w:t>Назначение и структура ЭИОС</w:t>
      </w:r>
      <w:bookmarkEnd w:id="3"/>
    </w:p>
    <w:p w:rsidR="009C3228" w:rsidRDefault="001436F6">
      <w:pPr>
        <w:pStyle w:val="20"/>
        <w:framePr w:w="10320" w:h="14491" w:hRule="exact" w:wrap="none" w:vAnchor="page" w:hAnchor="page" w:x="1307" w:y="942"/>
        <w:numPr>
          <w:ilvl w:val="1"/>
          <w:numId w:val="1"/>
        </w:numPr>
        <w:shd w:val="clear" w:color="auto" w:fill="auto"/>
        <w:tabs>
          <w:tab w:val="left" w:pos="1230"/>
        </w:tabs>
        <w:spacing w:line="317" w:lineRule="exact"/>
        <w:ind w:right="140" w:firstLine="860"/>
        <w:jc w:val="both"/>
      </w:pPr>
      <w:r>
        <w:t xml:space="preserve">Целью создания условий для функционирования ЭИОС школы является обеспечение возможности удаленного доступа к совокупности информационных </w:t>
      </w:r>
      <w:r>
        <w:t>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</w:t>
      </w:r>
      <w:r>
        <w:t>вательных программ в полном объеме независимо от места нахождения обучающихся.</w:t>
      </w:r>
    </w:p>
    <w:p w:rsidR="009C3228" w:rsidRDefault="001436F6">
      <w:pPr>
        <w:pStyle w:val="20"/>
        <w:framePr w:w="10320" w:h="14491" w:hRule="exact" w:wrap="none" w:vAnchor="page" w:hAnchor="page" w:x="1307" w:y="942"/>
        <w:numPr>
          <w:ilvl w:val="1"/>
          <w:numId w:val="1"/>
        </w:numPr>
        <w:shd w:val="clear" w:color="auto" w:fill="auto"/>
        <w:tabs>
          <w:tab w:val="left" w:pos="1336"/>
        </w:tabs>
        <w:spacing w:line="317" w:lineRule="exact"/>
        <w:ind w:firstLine="860"/>
        <w:jc w:val="both"/>
      </w:pPr>
      <w:r>
        <w:t>Задачи ЭИОС:</w:t>
      </w:r>
    </w:p>
    <w:p w:rsidR="009C3228" w:rsidRDefault="001436F6">
      <w:pPr>
        <w:pStyle w:val="20"/>
        <w:framePr w:w="10320" w:h="14491" w:hRule="exact" w:wrap="none" w:vAnchor="page" w:hAnchor="page" w:x="1307" w:y="942"/>
        <w:numPr>
          <w:ilvl w:val="0"/>
          <w:numId w:val="2"/>
        </w:numPr>
        <w:shd w:val="clear" w:color="auto" w:fill="auto"/>
        <w:tabs>
          <w:tab w:val="left" w:pos="719"/>
        </w:tabs>
        <w:spacing w:line="317" w:lineRule="exact"/>
        <w:ind w:right="140" w:firstLine="600"/>
        <w:jc w:val="both"/>
      </w:pPr>
      <w: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</w:t>
      </w:r>
      <w:r>
        <w:t xml:space="preserve">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9C3228" w:rsidRDefault="001436F6">
      <w:pPr>
        <w:pStyle w:val="20"/>
        <w:framePr w:w="10320" w:h="14491" w:hRule="exact" w:wrap="none" w:vAnchor="page" w:hAnchor="page" w:x="1307" w:y="942"/>
        <w:numPr>
          <w:ilvl w:val="0"/>
          <w:numId w:val="2"/>
        </w:numPr>
        <w:shd w:val="clear" w:color="auto" w:fill="auto"/>
        <w:tabs>
          <w:tab w:val="left" w:pos="719"/>
        </w:tabs>
        <w:spacing w:line="317" w:lineRule="exact"/>
        <w:ind w:right="140" w:firstLine="600"/>
        <w:jc w:val="both"/>
      </w:pPr>
      <w:r>
        <w:t>формирование и хранение электронного портфолио обучающегося, в том чис</w:t>
      </w:r>
      <w:r>
        <w:t>ле выполненных им работ и результатов выполнения работ;</w:t>
      </w:r>
    </w:p>
    <w:p w:rsidR="009C3228" w:rsidRDefault="001436F6">
      <w:pPr>
        <w:pStyle w:val="20"/>
        <w:framePr w:w="10320" w:h="14491" w:hRule="exact" w:wrap="none" w:vAnchor="page" w:hAnchor="page" w:x="1307" w:y="942"/>
        <w:numPr>
          <w:ilvl w:val="0"/>
          <w:numId w:val="2"/>
        </w:numPr>
        <w:shd w:val="clear" w:color="auto" w:fill="auto"/>
        <w:tabs>
          <w:tab w:val="left" w:pos="719"/>
        </w:tabs>
        <w:spacing w:line="317" w:lineRule="exact"/>
        <w:ind w:right="140" w:firstLine="600"/>
        <w:jc w:val="both"/>
      </w:pPr>
      <w:r>
        <w:t>фиксацию и хранение информации о ходе образовательной деятельности, результатов промежуточной аттестации и результатов освоения образовательных программ;</w:t>
      </w:r>
    </w:p>
    <w:p w:rsidR="009C3228" w:rsidRDefault="001436F6">
      <w:pPr>
        <w:pStyle w:val="20"/>
        <w:framePr w:w="10320" w:h="14491" w:hRule="exact" w:wrap="none" w:vAnchor="page" w:hAnchor="page" w:x="1307" w:y="942"/>
        <w:numPr>
          <w:ilvl w:val="0"/>
          <w:numId w:val="2"/>
        </w:numPr>
        <w:shd w:val="clear" w:color="auto" w:fill="auto"/>
        <w:tabs>
          <w:tab w:val="left" w:pos="719"/>
        </w:tabs>
        <w:spacing w:line="317" w:lineRule="exact"/>
        <w:ind w:right="140" w:firstLine="600"/>
        <w:jc w:val="both"/>
      </w:pPr>
      <w:r>
        <w:t>проведение учебных занятий, процедуры оценки р</w:t>
      </w:r>
      <w:r>
        <w:t>езультатов обучения, реализация которых предусмотрена с применением электронного обучения, дистанционных образовательных</w:t>
      </w:r>
    </w:p>
    <w:p w:rsidR="009C3228" w:rsidRDefault="009C3228">
      <w:pPr>
        <w:rPr>
          <w:sz w:val="2"/>
          <w:szCs w:val="2"/>
        </w:rPr>
        <w:sectPr w:rsidR="009C322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3228" w:rsidRDefault="001436F6">
      <w:pPr>
        <w:pStyle w:val="20"/>
        <w:framePr w:w="10104" w:h="15052" w:hRule="exact" w:wrap="none" w:vAnchor="page" w:hAnchor="page" w:x="1415" w:y="381"/>
        <w:shd w:val="clear" w:color="auto" w:fill="auto"/>
        <w:spacing w:line="317" w:lineRule="exact"/>
        <w:jc w:val="both"/>
      </w:pPr>
      <w:r>
        <w:lastRenderedPageBreak/>
        <w:t>технологий;</w:t>
      </w:r>
    </w:p>
    <w:p w:rsidR="009C3228" w:rsidRDefault="001436F6">
      <w:pPr>
        <w:pStyle w:val="20"/>
        <w:framePr w:w="10104" w:h="15052" w:hRule="exact" w:wrap="none" w:vAnchor="page" w:hAnchor="page" w:x="1415" w:y="381"/>
        <w:numPr>
          <w:ilvl w:val="0"/>
          <w:numId w:val="2"/>
        </w:numPr>
        <w:shd w:val="clear" w:color="auto" w:fill="auto"/>
        <w:tabs>
          <w:tab w:val="left" w:pos="738"/>
        </w:tabs>
        <w:spacing w:line="317" w:lineRule="exact"/>
        <w:ind w:firstLine="480"/>
      </w:pPr>
      <w:r>
        <w:t>взаимодействие между участниками образовательных отношений, в том числе посредством сети Интернет.</w:t>
      </w:r>
    </w:p>
    <w:p w:rsidR="009C3228" w:rsidRDefault="001436F6">
      <w:pPr>
        <w:pStyle w:val="20"/>
        <w:framePr w:w="10104" w:h="15052" w:hRule="exact" w:wrap="none" w:vAnchor="page" w:hAnchor="page" w:x="1415" w:y="381"/>
        <w:numPr>
          <w:ilvl w:val="1"/>
          <w:numId w:val="1"/>
        </w:numPr>
        <w:shd w:val="clear" w:color="auto" w:fill="auto"/>
        <w:tabs>
          <w:tab w:val="left" w:pos="1211"/>
        </w:tabs>
        <w:spacing w:line="317" w:lineRule="exact"/>
        <w:ind w:firstLine="740"/>
        <w:jc w:val="both"/>
      </w:pPr>
      <w:r>
        <w:t>Структура ЭИОС школы состоит из основных и вариативных составных элементов.</w:t>
      </w:r>
    </w:p>
    <w:p w:rsidR="009C3228" w:rsidRDefault="001436F6">
      <w:pPr>
        <w:pStyle w:val="20"/>
        <w:framePr w:w="10104" w:h="15052" w:hRule="exact" w:wrap="none" w:vAnchor="page" w:hAnchor="page" w:x="1415" w:y="381"/>
        <w:numPr>
          <w:ilvl w:val="1"/>
          <w:numId w:val="1"/>
        </w:numPr>
        <w:shd w:val="clear" w:color="auto" w:fill="auto"/>
        <w:tabs>
          <w:tab w:val="left" w:pos="1211"/>
        </w:tabs>
        <w:spacing w:line="317" w:lineRule="exact"/>
        <w:ind w:firstLine="740"/>
        <w:jc w:val="both"/>
      </w:pPr>
      <w:r>
        <w:t>Основными составными элементами ЭИОС школы являются:</w:t>
      </w:r>
    </w:p>
    <w:p w:rsidR="009C3228" w:rsidRDefault="001436F6">
      <w:pPr>
        <w:pStyle w:val="20"/>
        <w:framePr w:w="10104" w:h="15052" w:hRule="exact" w:wrap="none" w:vAnchor="page" w:hAnchor="page" w:x="1415" w:y="381"/>
        <w:shd w:val="clear" w:color="auto" w:fill="auto"/>
        <w:spacing w:line="317" w:lineRule="exact"/>
        <w:ind w:firstLine="740"/>
        <w:jc w:val="both"/>
      </w:pPr>
      <w:r>
        <w:t xml:space="preserve">2.4.1.Официальный сайт школы </w:t>
      </w:r>
      <w:r w:rsidRPr="0071276B">
        <w:rPr>
          <w:lang w:eastAsia="en-US" w:bidi="en-US"/>
        </w:rPr>
        <w:t>(</w:t>
      </w:r>
      <w:hyperlink r:id="rId7" w:history="1">
        <w:r w:rsidR="00727316" w:rsidRPr="00A3258D">
          <w:rPr>
            <w:rStyle w:val="a3"/>
            <w:lang w:eastAsia="en-US" w:bidi="en-US"/>
          </w:rPr>
          <w:t>https://sh11-st</w:t>
        </w:r>
        <w:r w:rsidR="00A3258D" w:rsidRPr="00A3258D">
          <w:rPr>
            <w:rStyle w:val="a3"/>
            <w:lang w:eastAsia="en-US" w:bidi="en-US"/>
          </w:rPr>
          <w:t>avropol-r07.gosweb.gosuslugi.ru</w:t>
        </w:r>
      </w:hyperlink>
      <w:r w:rsidRPr="0071276B">
        <w:rPr>
          <w:lang w:eastAsia="en-US" w:bidi="en-US"/>
        </w:rPr>
        <w:t xml:space="preserve">), </w:t>
      </w:r>
      <w:r>
        <w:t xml:space="preserve">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органов власти, </w:t>
      </w:r>
      <w:r>
        <w:t>а также локальными актами школы.</w:t>
      </w:r>
    </w:p>
    <w:p w:rsidR="009C3228" w:rsidRDefault="001436F6">
      <w:pPr>
        <w:pStyle w:val="20"/>
        <w:framePr w:w="10104" w:h="15052" w:hRule="exact" w:wrap="none" w:vAnchor="page" w:hAnchor="page" w:x="1415" w:y="381"/>
        <w:numPr>
          <w:ilvl w:val="2"/>
          <w:numId w:val="1"/>
        </w:numPr>
        <w:shd w:val="clear" w:color="auto" w:fill="auto"/>
        <w:tabs>
          <w:tab w:val="left" w:pos="1565"/>
        </w:tabs>
        <w:spacing w:line="317" w:lineRule="exact"/>
        <w:ind w:firstLine="740"/>
        <w:jc w:val="both"/>
      </w:pPr>
      <w:r>
        <w:t xml:space="preserve">Федеральная государственная информационная система «Моя школа» </w:t>
      </w:r>
      <w:hyperlink r:id="rId8" w:history="1">
        <w:r>
          <w:rPr>
            <w:rStyle w:val="a3"/>
          </w:rPr>
          <w:t>(https://myschool.edu.ru/</w:t>
        </w:r>
        <w:r w:rsidRPr="0071276B">
          <w:rPr>
            <w:rStyle w:val="a3"/>
            <w:lang w:eastAsia="en-US" w:bidi="en-US"/>
          </w:rPr>
          <w:t>)</w:t>
        </w:r>
      </w:hyperlink>
      <w:r w:rsidRPr="0071276B">
        <w:rPr>
          <w:lang w:eastAsia="en-US" w:bidi="en-US"/>
        </w:rPr>
        <w:t xml:space="preserve">, </w:t>
      </w:r>
      <w:r>
        <w:t>обеспечивающая работу с сервисом электронных журналов, с библиотекой цифрового образовательно</w:t>
      </w:r>
      <w:r>
        <w:t xml:space="preserve">го </w:t>
      </w:r>
      <w:proofErr w:type="spellStart"/>
      <w:r>
        <w:t>контента</w:t>
      </w:r>
      <w:proofErr w:type="spellEnd"/>
      <w:r>
        <w:t xml:space="preserve">, с презентациями, текстовыми документами, документами, дающая возможность создания посредством иных информационных систем персональных и групповых </w:t>
      </w:r>
      <w:proofErr w:type="spellStart"/>
      <w:r>
        <w:t>онлайн-коммуникаций</w:t>
      </w:r>
      <w:proofErr w:type="spellEnd"/>
      <w:r>
        <w:t xml:space="preserve"> пользователей, включая чаты и видеоконференции, а также обеспечивающая реализ</w:t>
      </w:r>
      <w:r>
        <w:t>ацию иных функций, установленных Правительством РФ.</w:t>
      </w:r>
    </w:p>
    <w:p w:rsidR="009C3228" w:rsidRDefault="001436F6">
      <w:pPr>
        <w:pStyle w:val="20"/>
        <w:framePr w:w="10104" w:h="15052" w:hRule="exact" w:wrap="none" w:vAnchor="page" w:hAnchor="page" w:x="1415" w:y="381"/>
        <w:numPr>
          <w:ilvl w:val="2"/>
          <w:numId w:val="1"/>
        </w:numPr>
        <w:shd w:val="clear" w:color="auto" w:fill="auto"/>
        <w:tabs>
          <w:tab w:val="left" w:pos="1398"/>
        </w:tabs>
        <w:spacing w:line="317" w:lineRule="exact"/>
        <w:ind w:firstLine="740"/>
        <w:jc w:val="both"/>
      </w:pPr>
      <w:r>
        <w:t xml:space="preserve">Портал РЭШ «Российская электронная школа» </w:t>
      </w:r>
      <w:hyperlink r:id="rId9" w:history="1">
        <w:r>
          <w:rPr>
            <w:rStyle w:val="a3"/>
          </w:rPr>
          <w:t>(https://resh.edu.ru/)</w:t>
        </w:r>
      </w:hyperlink>
      <w:r w:rsidRPr="0071276B">
        <w:rPr>
          <w:lang w:eastAsia="en-US" w:bidi="en-US"/>
        </w:rPr>
        <w:t xml:space="preserve"> </w:t>
      </w:r>
      <w:r>
        <w:t xml:space="preserve">- платформа интерактивных уроков по всему школьному курсу с 1 по 11 класс от лучших учителей страны, </w:t>
      </w:r>
      <w:r>
        <w:t>содержащая выверенную последовательность подачи дидактического материала на протяжении всего периода обучения, преемственность в изложении тем, способствующая формированию</w:t>
      </w:r>
    </w:p>
    <w:p w:rsidR="009C3228" w:rsidRDefault="001436F6">
      <w:pPr>
        <w:pStyle w:val="20"/>
        <w:framePr w:w="10104" w:h="15052" w:hRule="exact" w:wrap="none" w:vAnchor="page" w:hAnchor="page" w:x="1415" w:y="381"/>
        <w:shd w:val="clear" w:color="auto" w:fill="auto"/>
        <w:spacing w:line="317" w:lineRule="exact"/>
        <w:jc w:val="both"/>
      </w:pPr>
      <w:r>
        <w:t>связей между предметами, обеспечивающая массовое использование дидактических и метод</w:t>
      </w:r>
      <w:r>
        <w:t>ических образовательных ресурсов в образовательной деятельности всеми участниками образовательных отношений: обучающимися, родителями (законными представителями) несовершеннолетних обучающихся, педагогическими работниками, организациями, осуществляющими об</w:t>
      </w:r>
      <w:r>
        <w:t>разовательную деятельность.</w:t>
      </w:r>
    </w:p>
    <w:p w:rsidR="009C3228" w:rsidRDefault="001436F6">
      <w:pPr>
        <w:pStyle w:val="20"/>
        <w:framePr w:w="10104" w:h="15052" w:hRule="exact" w:wrap="none" w:vAnchor="page" w:hAnchor="page" w:x="1415" w:y="381"/>
        <w:numPr>
          <w:ilvl w:val="2"/>
          <w:numId w:val="1"/>
        </w:numPr>
        <w:shd w:val="clear" w:color="auto" w:fill="auto"/>
        <w:tabs>
          <w:tab w:val="left" w:pos="1398"/>
        </w:tabs>
        <w:spacing w:line="317" w:lineRule="exact"/>
        <w:ind w:firstLine="740"/>
        <w:jc w:val="both"/>
      </w:pPr>
      <w:r>
        <w:t xml:space="preserve">Цифровая библиотека «ЦК-Библиотека» </w:t>
      </w:r>
      <w:r w:rsidRPr="0071276B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https</w:t>
        </w:r>
        <w:r w:rsidRPr="0071276B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urok</w:t>
        </w:r>
        <w:proofErr w:type="spellEnd"/>
        <w:r w:rsidRPr="0071276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apkpro</w:t>
        </w:r>
        <w:proofErr w:type="spellEnd"/>
        <w:r w:rsidRPr="0071276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71276B">
          <w:rPr>
            <w:rStyle w:val="a3"/>
            <w:lang w:eastAsia="en-US" w:bidi="en-US"/>
          </w:rPr>
          <w:t>/</w:t>
        </w:r>
      </w:hyperlink>
      <w:r w:rsidRPr="0071276B">
        <w:rPr>
          <w:lang w:eastAsia="en-US" w:bidi="en-US"/>
        </w:rPr>
        <w:t xml:space="preserve">), </w:t>
      </w:r>
      <w:r>
        <w:t>обеспечивающая доступ к профессиональным базам данных, информационным справочным и поисковым системам, а также иным информацион</w:t>
      </w:r>
      <w:r>
        <w:t>ным ресурсам.</w:t>
      </w:r>
    </w:p>
    <w:p w:rsidR="009C3228" w:rsidRDefault="001436F6">
      <w:pPr>
        <w:pStyle w:val="20"/>
        <w:framePr w:w="10104" w:h="15052" w:hRule="exact" w:wrap="none" w:vAnchor="page" w:hAnchor="page" w:x="1415" w:y="381"/>
        <w:numPr>
          <w:ilvl w:val="1"/>
          <w:numId w:val="1"/>
        </w:numPr>
        <w:shd w:val="clear" w:color="auto" w:fill="auto"/>
        <w:tabs>
          <w:tab w:val="left" w:pos="1172"/>
        </w:tabs>
        <w:spacing w:line="317" w:lineRule="exact"/>
        <w:ind w:firstLine="740"/>
        <w:jc w:val="both"/>
      </w:pPr>
      <w:r>
        <w:t>Вариативные элементы ЭИОС школы создаются по желанию. В вариативные элементы ЭИОС входят:</w:t>
      </w:r>
    </w:p>
    <w:p w:rsidR="009C3228" w:rsidRDefault="001436F6">
      <w:pPr>
        <w:pStyle w:val="20"/>
        <w:framePr w:w="10104" w:h="15052" w:hRule="exact" w:wrap="none" w:vAnchor="page" w:hAnchor="page" w:x="1415" w:y="381"/>
        <w:numPr>
          <w:ilvl w:val="0"/>
          <w:numId w:val="2"/>
        </w:numPr>
        <w:shd w:val="clear" w:color="auto" w:fill="auto"/>
        <w:tabs>
          <w:tab w:val="left" w:pos="738"/>
        </w:tabs>
        <w:spacing w:line="317" w:lineRule="exact"/>
        <w:ind w:left="480"/>
        <w:jc w:val="both"/>
      </w:pPr>
      <w:proofErr w:type="spellStart"/>
      <w:r>
        <w:t>блоги</w:t>
      </w:r>
      <w:proofErr w:type="spellEnd"/>
      <w:r>
        <w:t>, форумы школы и педагогических работников;</w:t>
      </w:r>
    </w:p>
    <w:p w:rsidR="009C3228" w:rsidRDefault="001436F6">
      <w:pPr>
        <w:pStyle w:val="20"/>
        <w:framePr w:w="10104" w:h="15052" w:hRule="exact" w:wrap="none" w:vAnchor="page" w:hAnchor="page" w:x="1415" w:y="381"/>
        <w:numPr>
          <w:ilvl w:val="0"/>
          <w:numId w:val="2"/>
        </w:numPr>
        <w:shd w:val="clear" w:color="auto" w:fill="auto"/>
        <w:tabs>
          <w:tab w:val="left" w:pos="738"/>
        </w:tabs>
        <w:spacing w:line="317" w:lineRule="exact"/>
        <w:ind w:left="480"/>
        <w:jc w:val="both"/>
      </w:pPr>
      <w:r>
        <w:t>электронная почта школы;</w:t>
      </w:r>
    </w:p>
    <w:p w:rsidR="009C3228" w:rsidRDefault="001436F6">
      <w:pPr>
        <w:pStyle w:val="20"/>
        <w:framePr w:w="10104" w:h="15052" w:hRule="exact" w:wrap="none" w:vAnchor="page" w:hAnchor="page" w:x="1415" w:y="381"/>
        <w:numPr>
          <w:ilvl w:val="0"/>
          <w:numId w:val="2"/>
        </w:numPr>
        <w:shd w:val="clear" w:color="auto" w:fill="auto"/>
        <w:tabs>
          <w:tab w:val="left" w:pos="738"/>
        </w:tabs>
        <w:spacing w:line="317" w:lineRule="exact"/>
        <w:ind w:left="480"/>
        <w:jc w:val="both"/>
      </w:pPr>
      <w:r>
        <w:t xml:space="preserve">родительские чаты в </w:t>
      </w:r>
      <w:proofErr w:type="spellStart"/>
      <w:r>
        <w:t>мессенджерах</w:t>
      </w:r>
      <w:proofErr w:type="spellEnd"/>
      <w:r>
        <w:t>.</w:t>
      </w:r>
    </w:p>
    <w:p w:rsidR="009C3228" w:rsidRDefault="001436F6">
      <w:pPr>
        <w:pStyle w:val="20"/>
        <w:framePr w:w="10104" w:h="15052" w:hRule="exact" w:wrap="none" w:vAnchor="page" w:hAnchor="page" w:x="1415" w:y="381"/>
        <w:numPr>
          <w:ilvl w:val="1"/>
          <w:numId w:val="1"/>
        </w:numPr>
        <w:shd w:val="clear" w:color="auto" w:fill="auto"/>
        <w:tabs>
          <w:tab w:val="left" w:pos="1186"/>
        </w:tabs>
        <w:spacing w:line="317" w:lineRule="exact"/>
        <w:ind w:firstLine="740"/>
        <w:jc w:val="both"/>
      </w:pPr>
      <w:r>
        <w:t>В структуру ЭИОС школы могут вноситься измен</w:t>
      </w:r>
      <w:r>
        <w:t>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9C3228" w:rsidRDefault="001436F6">
      <w:pPr>
        <w:pStyle w:val="20"/>
        <w:framePr w:w="10104" w:h="15052" w:hRule="exact" w:wrap="none" w:vAnchor="page" w:hAnchor="page" w:x="1415" w:y="381"/>
        <w:numPr>
          <w:ilvl w:val="1"/>
          <w:numId w:val="1"/>
        </w:numPr>
        <w:shd w:val="clear" w:color="auto" w:fill="auto"/>
        <w:tabs>
          <w:tab w:val="left" w:pos="1182"/>
        </w:tabs>
        <w:spacing w:after="300" w:line="317" w:lineRule="exact"/>
        <w:ind w:firstLine="740"/>
        <w:jc w:val="both"/>
      </w:pPr>
      <w:r>
        <w:t xml:space="preserve">Сведения о структуре ЭИОС, порядок доступа к ее элементам размещаются на официальном сайте </w:t>
      </w:r>
      <w:r>
        <w:t>и информационных стендах школы.</w:t>
      </w:r>
    </w:p>
    <w:p w:rsidR="009C3228" w:rsidRDefault="001436F6">
      <w:pPr>
        <w:pStyle w:val="10"/>
        <w:framePr w:w="10104" w:h="15052" w:hRule="exact" w:wrap="none" w:vAnchor="page" w:hAnchor="page" w:x="1415" w:y="381"/>
        <w:numPr>
          <w:ilvl w:val="0"/>
          <w:numId w:val="1"/>
        </w:numPr>
        <w:shd w:val="clear" w:color="auto" w:fill="auto"/>
        <w:tabs>
          <w:tab w:val="left" w:pos="2463"/>
        </w:tabs>
        <w:spacing w:line="317" w:lineRule="exact"/>
        <w:ind w:left="2160"/>
        <w:jc w:val="both"/>
      </w:pPr>
      <w:bookmarkStart w:id="4" w:name="bookmark4"/>
      <w:r>
        <w:t>Функционирование и информационное наполнение ЭИОС</w:t>
      </w:r>
      <w:bookmarkEnd w:id="4"/>
    </w:p>
    <w:p w:rsidR="009C3228" w:rsidRDefault="001436F6">
      <w:pPr>
        <w:pStyle w:val="20"/>
        <w:framePr w:w="10104" w:h="15052" w:hRule="exact" w:wrap="none" w:vAnchor="page" w:hAnchor="page" w:x="1415" w:y="381"/>
        <w:numPr>
          <w:ilvl w:val="1"/>
          <w:numId w:val="1"/>
        </w:numPr>
        <w:shd w:val="clear" w:color="auto" w:fill="auto"/>
        <w:tabs>
          <w:tab w:val="left" w:pos="1446"/>
        </w:tabs>
        <w:spacing w:line="317" w:lineRule="exact"/>
        <w:ind w:left="240" w:firstLine="720"/>
      </w:pPr>
      <w:r>
        <w:t>Функционирование ЭИОС обеспечивается соответствующими средствами ИКТ и квалифицированны</w:t>
      </w:r>
      <w:r w:rsidR="00A3258D">
        <w:t>ми должностными лицами школы. У</w:t>
      </w:r>
      <w:r>
        <w:t>словия для функционирования ЭИОС школы могут быть обесп</w:t>
      </w:r>
      <w:r>
        <w:t>ечены ресурсами сторонних организаций полностью или частично.</w:t>
      </w:r>
    </w:p>
    <w:p w:rsidR="009C3228" w:rsidRDefault="001436F6">
      <w:pPr>
        <w:pStyle w:val="20"/>
        <w:framePr w:w="10104" w:h="15052" w:hRule="exact" w:wrap="none" w:vAnchor="page" w:hAnchor="page" w:x="1415" w:y="381"/>
        <w:numPr>
          <w:ilvl w:val="1"/>
          <w:numId w:val="1"/>
        </w:numPr>
        <w:shd w:val="clear" w:color="auto" w:fill="auto"/>
        <w:tabs>
          <w:tab w:val="left" w:pos="1191"/>
        </w:tabs>
        <w:spacing w:line="317" w:lineRule="exact"/>
        <w:ind w:firstLine="740"/>
        <w:jc w:val="both"/>
      </w:pPr>
      <w:r>
        <w:t>Функционирование ЭИОС школы осуществляется в соответствии с законодательством Российской Федерации.</w:t>
      </w:r>
    </w:p>
    <w:p w:rsidR="009C3228" w:rsidRDefault="001436F6">
      <w:pPr>
        <w:pStyle w:val="20"/>
        <w:framePr w:w="10104" w:h="15052" w:hRule="exact" w:wrap="none" w:vAnchor="page" w:hAnchor="page" w:x="1415" w:y="381"/>
        <w:numPr>
          <w:ilvl w:val="1"/>
          <w:numId w:val="1"/>
        </w:numPr>
        <w:shd w:val="clear" w:color="auto" w:fill="auto"/>
        <w:tabs>
          <w:tab w:val="left" w:pos="1177"/>
        </w:tabs>
        <w:spacing w:line="317" w:lineRule="exact"/>
        <w:ind w:firstLine="740"/>
        <w:jc w:val="both"/>
      </w:pPr>
      <w:r>
        <w:t>Информационное наполнение ЭИОС определяется потребностями пользователей и осуществляется объед</w:t>
      </w:r>
      <w:r>
        <w:t>иненными усилиями педагогических работников, работников библиотеки,</w:t>
      </w:r>
    </w:p>
    <w:p w:rsidR="009C3228" w:rsidRDefault="009C3228">
      <w:pPr>
        <w:rPr>
          <w:sz w:val="2"/>
          <w:szCs w:val="2"/>
        </w:rPr>
        <w:sectPr w:rsidR="009C322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3228" w:rsidRDefault="001436F6">
      <w:pPr>
        <w:pStyle w:val="20"/>
        <w:framePr w:w="10109" w:h="15033" w:hRule="exact" w:wrap="none" w:vAnchor="page" w:hAnchor="page" w:x="1412" w:y="381"/>
        <w:shd w:val="clear" w:color="auto" w:fill="auto"/>
        <w:tabs>
          <w:tab w:val="left" w:pos="1177"/>
        </w:tabs>
        <w:spacing w:line="317" w:lineRule="exact"/>
        <w:jc w:val="both"/>
      </w:pPr>
      <w:r>
        <w:lastRenderedPageBreak/>
        <w:t>администрации и иных ответственных должностных лиц и организаций, привлеченных к осуществлению функционированию ЭИОС школы.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1"/>
          <w:numId w:val="1"/>
        </w:numPr>
        <w:shd w:val="clear" w:color="auto" w:fill="auto"/>
        <w:tabs>
          <w:tab w:val="left" w:pos="1214"/>
        </w:tabs>
        <w:spacing w:after="304" w:line="317" w:lineRule="exact"/>
        <w:ind w:firstLine="740"/>
        <w:jc w:val="both"/>
      </w:pPr>
      <w:r>
        <w:t xml:space="preserve">В случаях временного прекращения работы </w:t>
      </w:r>
      <w:r>
        <w:t>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9C3228" w:rsidRDefault="001436F6">
      <w:pPr>
        <w:pStyle w:val="10"/>
        <w:framePr w:w="10109" w:h="15033" w:hRule="exact" w:wrap="none" w:vAnchor="page" w:hAnchor="page" w:x="1412" w:y="381"/>
        <w:numPr>
          <w:ilvl w:val="0"/>
          <w:numId w:val="1"/>
        </w:numPr>
        <w:shd w:val="clear" w:color="auto" w:fill="auto"/>
        <w:tabs>
          <w:tab w:val="left" w:pos="1746"/>
        </w:tabs>
        <w:spacing w:line="312" w:lineRule="exact"/>
        <w:ind w:left="1420"/>
        <w:jc w:val="both"/>
      </w:pPr>
      <w:bookmarkStart w:id="5" w:name="bookmark5"/>
      <w:r>
        <w:t>Порядок доступа к ЭИОС, права и ответственно</w:t>
      </w:r>
      <w:r>
        <w:t>сть пользователей</w:t>
      </w:r>
      <w:bookmarkEnd w:id="5"/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1"/>
          <w:numId w:val="1"/>
        </w:numPr>
        <w:shd w:val="clear" w:color="auto" w:fill="auto"/>
        <w:tabs>
          <w:tab w:val="left" w:pos="1238"/>
        </w:tabs>
        <w:spacing w:line="312" w:lineRule="exact"/>
        <w:ind w:firstLine="740"/>
        <w:jc w:val="both"/>
      </w:pPr>
      <w:r>
        <w:t>По правам доступа пользователи ЭИОС школы делятся на две основные группы: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0"/>
          <w:numId w:val="2"/>
        </w:numPr>
        <w:shd w:val="clear" w:color="auto" w:fill="auto"/>
        <w:tabs>
          <w:tab w:val="left" w:pos="746"/>
        </w:tabs>
        <w:spacing w:line="312" w:lineRule="exact"/>
        <w:ind w:left="500"/>
        <w:jc w:val="both"/>
      </w:pPr>
      <w:r>
        <w:t>авторизованные пользователи;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0"/>
          <w:numId w:val="2"/>
        </w:numPr>
        <w:shd w:val="clear" w:color="auto" w:fill="auto"/>
        <w:tabs>
          <w:tab w:val="left" w:pos="746"/>
        </w:tabs>
        <w:spacing w:line="312" w:lineRule="exact"/>
        <w:ind w:left="500"/>
        <w:jc w:val="both"/>
      </w:pPr>
      <w:r>
        <w:t>неавторизованные пользователи.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1"/>
          <w:numId w:val="1"/>
        </w:numPr>
        <w:shd w:val="clear" w:color="auto" w:fill="auto"/>
        <w:tabs>
          <w:tab w:val="left" w:pos="1204"/>
        </w:tabs>
        <w:spacing w:line="317" w:lineRule="exact"/>
        <w:ind w:firstLine="740"/>
        <w:jc w:val="both"/>
      </w:pPr>
      <w:r>
        <w:t xml:space="preserve">Права доступа пользователя к тому или иному элементу (его части) ЭИОС школы определяются уровнем </w:t>
      </w:r>
      <w:r>
        <w:t>закрытости информации и уровнем доступа пользователя, которые</w:t>
      </w:r>
    </w:p>
    <w:p w:rsidR="009C3228" w:rsidRDefault="001436F6">
      <w:pPr>
        <w:pStyle w:val="20"/>
        <w:framePr w:w="10109" w:h="15033" w:hRule="exact" w:wrap="none" w:vAnchor="page" w:hAnchor="page" w:x="1412" w:y="381"/>
        <w:shd w:val="clear" w:color="auto" w:fill="auto"/>
        <w:spacing w:line="322" w:lineRule="exact"/>
        <w:jc w:val="both"/>
      </w:pPr>
      <w:r>
        <w:t>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1"/>
          <w:numId w:val="1"/>
        </w:numPr>
        <w:shd w:val="clear" w:color="auto" w:fill="auto"/>
        <w:tabs>
          <w:tab w:val="left" w:pos="1218"/>
        </w:tabs>
        <w:spacing w:line="317" w:lineRule="exact"/>
        <w:ind w:firstLine="740"/>
        <w:jc w:val="both"/>
      </w:pPr>
      <w:r>
        <w:t>Уровень закрытости информации и уровень доступа пользоват</w:t>
      </w:r>
      <w:r>
        <w:t>еля устанавливается исходя из статуса пользователя и занимаемой должности (директор, заместитель директора, учитель, обучающийся и т. п.). Обучающиеся обеспечиваются в течение всего периода обучения индивидуальным авторизированным доступом ко всем элемента</w:t>
      </w:r>
      <w:r>
        <w:t>м ЭИОС, которые обеспечивают освоение обучающимися образовательных программ в полном объеме независимо от их мест нахождения, в которой имеется доступ к сети Интернет, как на территории школы, так и за ее пределами.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1"/>
          <w:numId w:val="1"/>
        </w:numPr>
        <w:shd w:val="clear" w:color="auto" w:fill="auto"/>
        <w:tabs>
          <w:tab w:val="left" w:pos="1214"/>
        </w:tabs>
        <w:spacing w:line="317" w:lineRule="exact"/>
        <w:ind w:firstLine="740"/>
        <w:jc w:val="both"/>
      </w:pPr>
      <w:r>
        <w:t>Элементы ЭИОС школы могут иметь отдельно</w:t>
      </w:r>
      <w:r>
        <w:t>го администратора, который определяет уровень доступа. Администратор: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0"/>
          <w:numId w:val="2"/>
        </w:numPr>
        <w:shd w:val="clear" w:color="auto" w:fill="auto"/>
        <w:tabs>
          <w:tab w:val="left" w:pos="746"/>
        </w:tabs>
        <w:spacing w:line="317" w:lineRule="exact"/>
        <w:ind w:firstLine="500"/>
      </w:pPr>
      <w: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0"/>
          <w:numId w:val="2"/>
        </w:numPr>
        <w:shd w:val="clear" w:color="auto" w:fill="auto"/>
        <w:tabs>
          <w:tab w:val="left" w:pos="746"/>
        </w:tabs>
        <w:spacing w:line="317" w:lineRule="exact"/>
        <w:ind w:firstLine="500"/>
      </w:pPr>
      <w:r>
        <w:t>несет ответственность за конфиденциальность регистрац</w:t>
      </w:r>
      <w:r>
        <w:t>ионных данных пользователя, целостность и доступность элемента (его части) ЭИОС школы;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0"/>
          <w:numId w:val="2"/>
        </w:numPr>
        <w:shd w:val="clear" w:color="auto" w:fill="auto"/>
        <w:tabs>
          <w:tab w:val="left" w:pos="746"/>
        </w:tabs>
        <w:spacing w:line="317" w:lineRule="exact"/>
        <w:ind w:left="500"/>
        <w:jc w:val="both"/>
      </w:pPr>
      <w:r>
        <w:t>знакомит пользователей с правилами допуска к работе в ЭИОС;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0"/>
          <w:numId w:val="2"/>
        </w:numPr>
        <w:shd w:val="clear" w:color="auto" w:fill="auto"/>
        <w:tabs>
          <w:tab w:val="left" w:pos="746"/>
        </w:tabs>
        <w:spacing w:line="317" w:lineRule="exact"/>
        <w:ind w:left="500"/>
        <w:jc w:val="both"/>
      </w:pPr>
      <w:r>
        <w:t>обеспечивает подписание пользователем согласия на обработку персональных данных;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0"/>
          <w:numId w:val="2"/>
        </w:numPr>
        <w:shd w:val="clear" w:color="auto" w:fill="auto"/>
        <w:tabs>
          <w:tab w:val="left" w:pos="746"/>
        </w:tabs>
        <w:spacing w:line="317" w:lineRule="exact"/>
        <w:ind w:firstLine="500"/>
      </w:pPr>
      <w:r>
        <w:t xml:space="preserve">обеспечивает подписание </w:t>
      </w:r>
      <w:r>
        <w:t>работниками школы соглашения о неразглашении персональных данных и наделении их полномочиями по работе в ЭИОС;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0"/>
          <w:numId w:val="2"/>
        </w:numPr>
        <w:shd w:val="clear" w:color="auto" w:fill="auto"/>
        <w:tabs>
          <w:tab w:val="left" w:pos="746"/>
        </w:tabs>
        <w:spacing w:line="317" w:lineRule="exact"/>
        <w:ind w:firstLine="500"/>
      </w:pPr>
      <w:r>
        <w:t>доводит до сведения пользователей ЭИОС информацию об изменениях ЭИОС, ее элемента (его части).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1"/>
          <w:numId w:val="1"/>
        </w:numPr>
        <w:shd w:val="clear" w:color="auto" w:fill="auto"/>
        <w:tabs>
          <w:tab w:val="left" w:pos="1209"/>
        </w:tabs>
        <w:spacing w:line="317" w:lineRule="exact"/>
        <w:ind w:firstLine="740"/>
        <w:jc w:val="both"/>
      </w:pPr>
      <w:r>
        <w:t>Каждый пользователь имеет право на получение инфор</w:t>
      </w:r>
      <w:r>
        <w:t>мации о порядке получения доступа к ЭИОС школы, а также учебно-методической, технической поддержки при работе с ЭИОС.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1"/>
          <w:numId w:val="1"/>
        </w:numPr>
        <w:shd w:val="clear" w:color="auto" w:fill="auto"/>
        <w:tabs>
          <w:tab w:val="left" w:pos="1204"/>
        </w:tabs>
        <w:spacing w:line="317" w:lineRule="exact"/>
        <w:ind w:firstLine="740"/>
        <w:jc w:val="both"/>
      </w:pPr>
      <w:r>
        <w:t>Пользователи обязаны использовать ресурсы ЭИОС школы с соблюдением авторских прав, не воспроизводить полностью или частично информацию огр</w:t>
      </w:r>
      <w:r>
        <w:t>аниченного доступа, а также информацию, запрещенную к распространению в Российской Федерации.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1"/>
          <w:numId w:val="1"/>
        </w:numPr>
        <w:shd w:val="clear" w:color="auto" w:fill="auto"/>
        <w:tabs>
          <w:tab w:val="left" w:pos="1204"/>
        </w:tabs>
        <w:spacing w:line="317" w:lineRule="exact"/>
        <w:ind w:firstLine="740"/>
        <w:jc w:val="both"/>
      </w:pPr>
      <w:r>
        <w:t>Пользователи несут ответственность за умышленное использование элементов ЭИОС в противоправных целях: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0"/>
          <w:numId w:val="2"/>
        </w:numPr>
        <w:shd w:val="clear" w:color="auto" w:fill="auto"/>
        <w:tabs>
          <w:tab w:val="left" w:pos="746"/>
        </w:tabs>
        <w:spacing w:line="317" w:lineRule="exact"/>
        <w:ind w:left="500"/>
        <w:jc w:val="both"/>
      </w:pPr>
      <w:r>
        <w:t>модификации и кражи информации;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0"/>
          <w:numId w:val="2"/>
        </w:numPr>
        <w:shd w:val="clear" w:color="auto" w:fill="auto"/>
        <w:tabs>
          <w:tab w:val="left" w:pos="746"/>
        </w:tabs>
        <w:spacing w:line="317" w:lineRule="exact"/>
        <w:ind w:firstLine="500"/>
      </w:pPr>
      <w:r>
        <w:t xml:space="preserve">распространения материалов, </w:t>
      </w:r>
      <w:r>
        <w:t>оскорбляющих человеческое достоинство и общественную нравственность, а также запрещенных в Российской Федерации;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0"/>
          <w:numId w:val="2"/>
        </w:numPr>
        <w:shd w:val="clear" w:color="auto" w:fill="auto"/>
        <w:tabs>
          <w:tab w:val="left" w:pos="746"/>
        </w:tabs>
        <w:spacing w:line="317" w:lineRule="exact"/>
        <w:ind w:left="500"/>
        <w:jc w:val="both"/>
      </w:pPr>
      <w:r>
        <w:t>пропаганды насилия, разжигания расовой или национальной вражды;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0"/>
          <w:numId w:val="2"/>
        </w:numPr>
        <w:shd w:val="clear" w:color="auto" w:fill="auto"/>
        <w:tabs>
          <w:tab w:val="left" w:pos="746"/>
        </w:tabs>
        <w:spacing w:line="317" w:lineRule="exact"/>
        <w:ind w:left="500"/>
        <w:jc w:val="both"/>
      </w:pPr>
      <w:r>
        <w:t>осуществления рассылки обманных, беспокоящих или угрожающих сообщений;</w:t>
      </w:r>
    </w:p>
    <w:p w:rsidR="009C3228" w:rsidRDefault="001436F6">
      <w:pPr>
        <w:pStyle w:val="20"/>
        <w:framePr w:w="10109" w:h="15033" w:hRule="exact" w:wrap="none" w:vAnchor="page" w:hAnchor="page" w:x="1412" w:y="381"/>
        <w:numPr>
          <w:ilvl w:val="0"/>
          <w:numId w:val="2"/>
        </w:numPr>
        <w:shd w:val="clear" w:color="auto" w:fill="auto"/>
        <w:tabs>
          <w:tab w:val="left" w:pos="746"/>
        </w:tabs>
        <w:spacing w:line="317" w:lineRule="exact"/>
        <w:ind w:left="500"/>
        <w:jc w:val="both"/>
      </w:pPr>
      <w:r>
        <w:t xml:space="preserve">любого </w:t>
      </w:r>
      <w:r>
        <w:t>рода коммерческой деятельности и других несанкционированных действий.</w:t>
      </w:r>
    </w:p>
    <w:p w:rsidR="009C3228" w:rsidRDefault="009C3228">
      <w:pPr>
        <w:rPr>
          <w:sz w:val="2"/>
          <w:szCs w:val="2"/>
        </w:rPr>
        <w:sectPr w:rsidR="009C322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3228" w:rsidRDefault="001436F6">
      <w:pPr>
        <w:pStyle w:val="20"/>
        <w:framePr w:w="10104" w:h="6161" w:hRule="exact" w:wrap="none" w:vAnchor="page" w:hAnchor="page" w:x="1415" w:y="391"/>
        <w:numPr>
          <w:ilvl w:val="1"/>
          <w:numId w:val="1"/>
        </w:numPr>
        <w:shd w:val="clear" w:color="auto" w:fill="auto"/>
        <w:tabs>
          <w:tab w:val="left" w:pos="1215"/>
        </w:tabs>
        <w:spacing w:line="317" w:lineRule="exact"/>
        <w:ind w:firstLine="740"/>
        <w:jc w:val="both"/>
      </w:pPr>
      <w:r>
        <w:lastRenderedPageBreak/>
        <w:t>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</w:t>
      </w:r>
      <w:r>
        <w:t>нить их в тайне, не разглашать, не передавать их иным лицам.</w:t>
      </w:r>
    </w:p>
    <w:p w:rsidR="009C3228" w:rsidRDefault="001436F6">
      <w:pPr>
        <w:pStyle w:val="20"/>
        <w:framePr w:w="10104" w:h="6161" w:hRule="exact" w:wrap="none" w:vAnchor="page" w:hAnchor="page" w:x="1415" w:y="391"/>
        <w:numPr>
          <w:ilvl w:val="1"/>
          <w:numId w:val="1"/>
        </w:numPr>
        <w:shd w:val="clear" w:color="auto" w:fill="auto"/>
        <w:tabs>
          <w:tab w:val="left" w:pos="1215"/>
        </w:tabs>
        <w:spacing w:line="317" w:lineRule="exact"/>
        <w:ind w:firstLine="740"/>
        <w:jc w:val="both"/>
      </w:pPr>
      <w:r>
        <w:t>Пользователи ЭИОС обязаны немедленно уведомить администратора ЭИОС или администрацию школы об утрате личного логина и пароля к ЭИОС, любом случае</w:t>
      </w:r>
    </w:p>
    <w:p w:rsidR="009C3228" w:rsidRDefault="001436F6">
      <w:pPr>
        <w:pStyle w:val="20"/>
        <w:framePr w:w="10104" w:h="6161" w:hRule="exact" w:wrap="none" w:vAnchor="page" w:hAnchor="page" w:x="1415" w:y="391"/>
        <w:shd w:val="clear" w:color="auto" w:fill="auto"/>
        <w:spacing w:line="317" w:lineRule="exact"/>
        <w:jc w:val="both"/>
      </w:pPr>
      <w:r>
        <w:t>несанкционированного доступа и/или о любом наруше</w:t>
      </w:r>
      <w:r>
        <w:t>нии безопасности ЭИОС или ее отдельных элементов.</w:t>
      </w:r>
    </w:p>
    <w:p w:rsidR="009C3228" w:rsidRDefault="001436F6">
      <w:pPr>
        <w:pStyle w:val="20"/>
        <w:framePr w:w="10104" w:h="6161" w:hRule="exact" w:wrap="none" w:vAnchor="page" w:hAnchor="page" w:x="1415" w:y="391"/>
        <w:numPr>
          <w:ilvl w:val="1"/>
          <w:numId w:val="1"/>
        </w:numPr>
        <w:shd w:val="clear" w:color="auto" w:fill="auto"/>
        <w:tabs>
          <w:tab w:val="left" w:pos="1306"/>
        </w:tabs>
        <w:spacing w:line="317" w:lineRule="exact"/>
        <w:ind w:firstLine="740"/>
        <w:jc w:val="both"/>
      </w:pPr>
      <w:r>
        <w:t>Школа и администратор вправе в случае несоблюдения пользователем требований Положения ограничить доступ данного пользователя к ЭИОС или ее отдельным элементам.</w:t>
      </w:r>
    </w:p>
    <w:p w:rsidR="009C3228" w:rsidRDefault="001436F6">
      <w:pPr>
        <w:pStyle w:val="20"/>
        <w:framePr w:w="10104" w:h="6161" w:hRule="exact" w:wrap="none" w:vAnchor="page" w:hAnchor="page" w:x="1415" w:y="391"/>
        <w:numPr>
          <w:ilvl w:val="1"/>
          <w:numId w:val="1"/>
        </w:numPr>
        <w:shd w:val="clear" w:color="auto" w:fill="auto"/>
        <w:tabs>
          <w:tab w:val="left" w:pos="1306"/>
        </w:tabs>
        <w:spacing w:line="317" w:lineRule="exact"/>
        <w:ind w:firstLine="740"/>
        <w:jc w:val="both"/>
      </w:pPr>
      <w:r>
        <w:t>За нарушение Положения в части действия пункто</w:t>
      </w:r>
      <w:r>
        <w:t>в 4.6-4.9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9C3228" w:rsidRDefault="001436F6">
      <w:pPr>
        <w:pStyle w:val="20"/>
        <w:framePr w:w="10104" w:h="6161" w:hRule="exact" w:wrap="none" w:vAnchor="page" w:hAnchor="page" w:x="1415" w:y="391"/>
        <w:numPr>
          <w:ilvl w:val="1"/>
          <w:numId w:val="1"/>
        </w:numPr>
        <w:shd w:val="clear" w:color="auto" w:fill="auto"/>
        <w:tabs>
          <w:tab w:val="left" w:pos="1306"/>
        </w:tabs>
        <w:spacing w:after="304" w:line="317" w:lineRule="exact"/>
        <w:ind w:firstLine="740"/>
        <w:jc w:val="both"/>
      </w:pPr>
      <w:r>
        <w:t xml:space="preserve">Индивидуальный авторизированный доступ пользователя блокируется в течение трех рабочих </w:t>
      </w:r>
      <w:r>
        <w:t>дней, в случае завершения обучения, отчисления обучающегося до истечения срока обучения или увольнения сотрудника.</w:t>
      </w:r>
    </w:p>
    <w:p w:rsidR="009C3228" w:rsidRDefault="001436F6">
      <w:pPr>
        <w:pStyle w:val="10"/>
        <w:framePr w:w="10104" w:h="6161" w:hRule="exact" w:wrap="none" w:vAnchor="page" w:hAnchor="page" w:x="1415" w:y="391"/>
        <w:numPr>
          <w:ilvl w:val="0"/>
          <w:numId w:val="1"/>
        </w:numPr>
        <w:shd w:val="clear" w:color="auto" w:fill="auto"/>
        <w:tabs>
          <w:tab w:val="left" w:pos="3183"/>
        </w:tabs>
        <w:spacing w:line="312" w:lineRule="exact"/>
        <w:ind w:left="2880"/>
        <w:jc w:val="both"/>
      </w:pPr>
      <w:bookmarkStart w:id="6" w:name="bookmark6"/>
      <w:r>
        <w:t>Заключительные положения</w:t>
      </w:r>
      <w:bookmarkEnd w:id="6"/>
    </w:p>
    <w:p w:rsidR="009C3228" w:rsidRDefault="001436F6">
      <w:pPr>
        <w:pStyle w:val="20"/>
        <w:framePr w:w="10104" w:h="6161" w:hRule="exact" w:wrap="none" w:vAnchor="page" w:hAnchor="page" w:x="1415" w:y="391"/>
        <w:shd w:val="clear" w:color="auto" w:fill="auto"/>
        <w:spacing w:line="312" w:lineRule="exact"/>
        <w:ind w:firstLine="740"/>
        <w:jc w:val="both"/>
      </w:pPr>
      <w:r>
        <w:t>5.1. Вопросы, не урегулированные настоящим Положением, регулируются в соответствии с действующим законодательством Р</w:t>
      </w:r>
      <w:r>
        <w:t>Ф, уставом и локальными актами школы.</w:t>
      </w:r>
    </w:p>
    <w:p w:rsidR="009C3228" w:rsidRDefault="009C3228">
      <w:pPr>
        <w:rPr>
          <w:sz w:val="2"/>
          <w:szCs w:val="2"/>
        </w:rPr>
      </w:pPr>
    </w:p>
    <w:sectPr w:rsidR="009C3228" w:rsidSect="009C3228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6F6" w:rsidRDefault="001436F6" w:rsidP="009C3228">
      <w:r>
        <w:separator/>
      </w:r>
    </w:p>
  </w:endnote>
  <w:endnote w:type="continuationSeparator" w:id="0">
    <w:p w:rsidR="001436F6" w:rsidRDefault="001436F6" w:rsidP="009C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6F6" w:rsidRDefault="001436F6"/>
  </w:footnote>
  <w:footnote w:type="continuationSeparator" w:id="0">
    <w:p w:rsidR="001436F6" w:rsidRDefault="001436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4704"/>
    <w:multiLevelType w:val="multilevel"/>
    <w:tmpl w:val="5C9427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292263"/>
    <w:multiLevelType w:val="multilevel"/>
    <w:tmpl w:val="124AD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C3228"/>
    <w:rsid w:val="001436F6"/>
    <w:rsid w:val="001F77EE"/>
    <w:rsid w:val="00466D4A"/>
    <w:rsid w:val="004934B9"/>
    <w:rsid w:val="0071276B"/>
    <w:rsid w:val="00727316"/>
    <w:rsid w:val="009C3228"/>
    <w:rsid w:val="00A3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2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22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C3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C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C3228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9C3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C3228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9C3228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9C3228"/>
    <w:pPr>
      <w:shd w:val="clear" w:color="auto" w:fill="FFFFFF"/>
      <w:spacing w:line="26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C3228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C3228"/>
    <w:pPr>
      <w:shd w:val="clear" w:color="auto" w:fill="FFFFFF"/>
      <w:spacing w:before="120" w:line="86" w:lineRule="exact"/>
    </w:pPr>
    <w:rPr>
      <w:sz w:val="8"/>
      <w:szCs w:val="8"/>
    </w:rPr>
  </w:style>
  <w:style w:type="paragraph" w:customStyle="1" w:styleId="40">
    <w:name w:val="Основной текст (4)"/>
    <w:basedOn w:val="a"/>
    <w:link w:val="4"/>
    <w:rsid w:val="009C3228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11-stavropol-r07.gosweb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ok.apk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2023-11-18T09:31:00Z</dcterms:created>
  <dcterms:modified xsi:type="dcterms:W3CDTF">2023-11-18T09:37:00Z</dcterms:modified>
</cp:coreProperties>
</file>